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0545" w:rsidRDefault="00916364">
      <w:pPr>
        <w:jc w:val="center"/>
        <w:rPr>
          <w:rFonts w:ascii="Arial" w:eastAsia="Arial" w:hAnsi="Arial" w:cs="Arial"/>
          <w:b/>
          <w:sz w:val="28"/>
          <w:szCs w:val="28"/>
          <w:highlight w:val="white"/>
        </w:rPr>
      </w:pPr>
      <w:r>
        <w:rPr>
          <w:rFonts w:ascii="Arial" w:eastAsia="Arial" w:hAnsi="Arial" w:cs="Arial"/>
          <w:b/>
          <w:sz w:val="28"/>
          <w:szCs w:val="28"/>
          <w:highlight w:val="white"/>
        </w:rPr>
        <w:t>Estilo Inteligente: Conoce la simbiosis perfecta entre elegancia tecnológica, estilo y comodidad</w:t>
      </w:r>
    </w:p>
    <w:p w:rsidR="00AD0545" w:rsidRDefault="00AD0545">
      <w:pPr>
        <w:jc w:val="center"/>
        <w:rPr>
          <w:rFonts w:ascii="Arial" w:eastAsia="Arial" w:hAnsi="Arial" w:cs="Arial"/>
          <w:b/>
          <w:sz w:val="28"/>
          <w:szCs w:val="28"/>
          <w:highlight w:val="white"/>
        </w:rPr>
      </w:pPr>
    </w:p>
    <w:p w:rsidR="00AD0545" w:rsidRDefault="00916364">
      <w:pPr>
        <w:numPr>
          <w:ilvl w:val="0"/>
          <w:numId w:val="1"/>
        </w:numPr>
        <w:jc w:val="center"/>
        <w:rPr>
          <w:rFonts w:ascii="Arial" w:eastAsia="Arial" w:hAnsi="Arial" w:cs="Arial"/>
          <w:i/>
          <w:sz w:val="22"/>
          <w:szCs w:val="22"/>
          <w:highlight w:val="white"/>
        </w:rPr>
      </w:pPr>
      <w:r>
        <w:rPr>
          <w:rFonts w:ascii="Arial" w:eastAsia="Arial" w:hAnsi="Arial" w:cs="Arial"/>
          <w:i/>
          <w:sz w:val="22"/>
          <w:szCs w:val="22"/>
          <w:highlight w:val="white"/>
        </w:rPr>
        <w:t>Los últimos wearables de H</w:t>
      </w:r>
      <w:r w:rsidR="00702DA7">
        <w:rPr>
          <w:rFonts w:ascii="Arial" w:eastAsia="Arial" w:hAnsi="Arial" w:cs="Arial"/>
          <w:i/>
          <w:sz w:val="22"/>
          <w:szCs w:val="22"/>
          <w:highlight w:val="white"/>
        </w:rPr>
        <w:t xml:space="preserve">uawei </w:t>
      </w:r>
      <w:r>
        <w:rPr>
          <w:rFonts w:ascii="Arial" w:eastAsia="Arial" w:hAnsi="Arial" w:cs="Arial"/>
          <w:i/>
          <w:sz w:val="22"/>
          <w:szCs w:val="22"/>
          <w:highlight w:val="white"/>
        </w:rPr>
        <w:t>brindan una experiencia única y sofisticada al unir los más nuevos avances tecnológicos con las tendencias que marcan el mundo de la moda.</w:t>
      </w:r>
    </w:p>
    <w:p w:rsidR="00AD0545" w:rsidRDefault="00AD0545">
      <w:pPr>
        <w:ind w:left="720"/>
        <w:jc w:val="center"/>
        <w:rPr>
          <w:rFonts w:ascii="Arial" w:eastAsia="Arial" w:hAnsi="Arial" w:cs="Arial"/>
          <w:i/>
          <w:sz w:val="22"/>
          <w:szCs w:val="22"/>
          <w:highlight w:val="white"/>
        </w:rPr>
      </w:pPr>
    </w:p>
    <w:p w:rsidR="00AD0545" w:rsidRDefault="00916364">
      <w:pPr>
        <w:jc w:val="center"/>
        <w:rPr>
          <w:rFonts w:ascii="Arial" w:eastAsia="Arial" w:hAnsi="Arial" w:cs="Arial"/>
          <w:i/>
          <w:color w:val="000000"/>
          <w:sz w:val="22"/>
          <w:szCs w:val="22"/>
          <w:highlight w:val="white"/>
        </w:rPr>
      </w:pPr>
      <w:r>
        <w:rPr>
          <w:rFonts w:ascii="Arial" w:eastAsia="Arial" w:hAnsi="Arial" w:cs="Arial"/>
          <w:i/>
          <w:noProof/>
          <w:sz w:val="22"/>
          <w:szCs w:val="22"/>
          <w:highlight w:val="white"/>
        </w:rPr>
        <w:drawing>
          <wp:inline distT="114300" distB="114300" distL="114300" distR="114300">
            <wp:extent cx="5612130" cy="2806700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0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0545" w:rsidRDefault="00AD0545">
      <w:pPr>
        <w:jc w:val="center"/>
        <w:rPr>
          <w:rFonts w:ascii="Arial" w:eastAsia="Arial" w:hAnsi="Arial" w:cs="Arial"/>
          <w:i/>
          <w:color w:val="000000"/>
          <w:sz w:val="22"/>
          <w:szCs w:val="22"/>
        </w:rPr>
      </w:pPr>
    </w:p>
    <w:p w:rsidR="00AD0545" w:rsidRDefault="00AD0545">
      <w:pPr>
        <w:jc w:val="both"/>
        <w:rPr>
          <w:rFonts w:ascii="Arial" w:eastAsia="Arial" w:hAnsi="Arial" w:cs="Arial"/>
          <w:color w:val="000000"/>
          <w:sz w:val="22"/>
          <w:szCs w:val="22"/>
          <w:highlight w:val="white"/>
        </w:rPr>
      </w:pPr>
    </w:p>
    <w:p w:rsidR="00AD0545" w:rsidRDefault="00916364">
      <w:pPr>
        <w:jc w:val="both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Las tendencias evolucionan y hoy podemos encontrar la perfecta simbiosis entre e</w:t>
      </w:r>
      <w:r>
        <w:rPr>
          <w:rFonts w:ascii="Arial" w:eastAsia="Arial" w:hAnsi="Arial" w:cs="Arial"/>
          <w:sz w:val="22"/>
          <w:szCs w:val="22"/>
          <w:highlight w:val="white"/>
        </w:rPr>
        <w:t xml:space="preserve">legancia tecnológica y vanguardia junto a Huawei, que decidió unir lo mejor de ambos mundos al plasmar su iniciativa </w:t>
      </w:r>
      <w:proofErr w:type="spellStart"/>
      <w:r>
        <w:rPr>
          <w:rFonts w:ascii="Arial" w:eastAsia="Arial" w:hAnsi="Arial" w:cs="Arial"/>
          <w:sz w:val="22"/>
          <w:szCs w:val="22"/>
          <w:highlight w:val="white"/>
        </w:rPr>
        <w:t>Fashion</w:t>
      </w:r>
      <w:proofErr w:type="spellEnd"/>
      <w:r>
        <w:rPr>
          <w:rFonts w:ascii="Arial" w:eastAsia="Arial" w:hAnsi="Arial" w:cs="Arial"/>
          <w:sz w:val="22"/>
          <w:szCs w:val="22"/>
          <w:highlight w:val="white"/>
        </w:rPr>
        <w:t xml:space="preserve"> Forward en los últimos lanzamientos de la marca: el reloj inteligente </w:t>
      </w:r>
      <w:r w:rsidR="00702DA7">
        <w:rPr>
          <w:rFonts w:ascii="Arial" w:eastAsia="Arial" w:hAnsi="Arial" w:cs="Arial"/>
          <w:sz w:val="22"/>
          <w:szCs w:val="22"/>
          <w:highlight w:val="white"/>
        </w:rPr>
        <w:t>HUAWEI</w:t>
      </w:r>
      <w:r>
        <w:rPr>
          <w:rFonts w:ascii="Arial" w:eastAsia="Arial" w:hAnsi="Arial" w:cs="Arial"/>
          <w:sz w:val="22"/>
          <w:szCs w:val="22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  <w:highlight w:val="white"/>
        </w:rPr>
        <w:t>Watch</w:t>
      </w:r>
      <w:proofErr w:type="spellEnd"/>
      <w:r>
        <w:rPr>
          <w:rFonts w:ascii="Arial" w:eastAsia="Arial" w:hAnsi="Arial" w:cs="Arial"/>
          <w:sz w:val="22"/>
          <w:szCs w:val="22"/>
          <w:highlight w:val="white"/>
        </w:rPr>
        <w:t xml:space="preserve"> GT 4 y los auriculares </w:t>
      </w:r>
      <w:r w:rsidR="00702DA7">
        <w:rPr>
          <w:rFonts w:ascii="Arial" w:eastAsia="Arial" w:hAnsi="Arial" w:cs="Arial"/>
          <w:sz w:val="22"/>
          <w:szCs w:val="22"/>
          <w:highlight w:val="white"/>
        </w:rPr>
        <w:t>HUAWEI</w:t>
      </w:r>
      <w:r>
        <w:rPr>
          <w:rFonts w:ascii="Arial" w:eastAsia="Arial" w:hAnsi="Arial" w:cs="Arial"/>
          <w:sz w:val="22"/>
          <w:szCs w:val="22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  <w:highlight w:val="white"/>
        </w:rPr>
        <w:t>FreeClip</w:t>
      </w:r>
      <w:proofErr w:type="spellEnd"/>
      <w:r>
        <w:rPr>
          <w:rFonts w:ascii="Arial" w:eastAsia="Arial" w:hAnsi="Arial" w:cs="Arial"/>
          <w:sz w:val="22"/>
          <w:szCs w:val="22"/>
          <w:highlight w:val="white"/>
        </w:rPr>
        <w:t>.</w:t>
      </w:r>
    </w:p>
    <w:p w:rsidR="00AD0545" w:rsidRDefault="00AD0545">
      <w:pPr>
        <w:jc w:val="both"/>
        <w:rPr>
          <w:rFonts w:ascii="Arial" w:eastAsia="Arial" w:hAnsi="Arial" w:cs="Arial"/>
          <w:sz w:val="22"/>
          <w:szCs w:val="22"/>
          <w:highlight w:val="white"/>
        </w:rPr>
      </w:pPr>
    </w:p>
    <w:p w:rsidR="00AD0545" w:rsidRDefault="00916364">
      <w:pPr>
        <w:jc w:val="both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Ambos d</w:t>
      </w:r>
      <w:r>
        <w:rPr>
          <w:rFonts w:ascii="Arial" w:eastAsia="Arial" w:hAnsi="Arial" w:cs="Arial"/>
          <w:sz w:val="22"/>
          <w:szCs w:val="22"/>
          <w:highlight w:val="white"/>
        </w:rPr>
        <w:t>ispositivos son el resultado de una intensa investigación a nivel de diseño liderada por Huawei para mezclar lo más avanzado en tecnología con nuevos materiales que permitan expandir los límites del estilo. Esto nos permite disfrutar productos tecnológicos</w:t>
      </w:r>
      <w:r>
        <w:rPr>
          <w:rFonts w:ascii="Arial" w:eastAsia="Arial" w:hAnsi="Arial" w:cs="Arial"/>
          <w:sz w:val="22"/>
          <w:szCs w:val="22"/>
          <w:highlight w:val="white"/>
        </w:rPr>
        <w:t xml:space="preserve"> que ahora, además, son accesorios de primer nivel.</w:t>
      </w:r>
    </w:p>
    <w:p w:rsidR="00AD0545" w:rsidRDefault="00AD0545">
      <w:pPr>
        <w:jc w:val="both"/>
        <w:rPr>
          <w:rFonts w:ascii="Arial" w:eastAsia="Arial" w:hAnsi="Arial" w:cs="Arial"/>
          <w:sz w:val="22"/>
          <w:szCs w:val="22"/>
          <w:highlight w:val="white"/>
        </w:rPr>
      </w:pPr>
    </w:p>
    <w:p w:rsidR="00AD0545" w:rsidRDefault="00916364">
      <w:pPr>
        <w:jc w:val="both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 xml:space="preserve">Por un lado, tenemos el </w:t>
      </w:r>
      <w:r w:rsidR="00702DA7">
        <w:rPr>
          <w:rFonts w:ascii="Arial" w:eastAsia="Arial" w:hAnsi="Arial" w:cs="Arial"/>
          <w:sz w:val="22"/>
          <w:szCs w:val="22"/>
          <w:highlight w:val="white"/>
        </w:rPr>
        <w:t xml:space="preserve">HUAWEI </w:t>
      </w:r>
      <w:proofErr w:type="spellStart"/>
      <w:r>
        <w:rPr>
          <w:rFonts w:ascii="Arial" w:eastAsia="Arial" w:hAnsi="Arial" w:cs="Arial"/>
          <w:sz w:val="22"/>
          <w:szCs w:val="22"/>
          <w:highlight w:val="white"/>
        </w:rPr>
        <w:t>Watch</w:t>
      </w:r>
      <w:proofErr w:type="spellEnd"/>
      <w:r>
        <w:rPr>
          <w:rFonts w:ascii="Arial" w:eastAsia="Arial" w:hAnsi="Arial" w:cs="Arial"/>
          <w:sz w:val="22"/>
          <w:szCs w:val="22"/>
          <w:highlight w:val="white"/>
        </w:rPr>
        <w:t xml:space="preserve"> GT 4, disponible en dos versiones: diseño octogonal de 46mm y diseño elegante de 41mm. Ambos modelos permiten escoger el tipo de correa que más se ajusta a nuestro es</w:t>
      </w:r>
      <w:r>
        <w:rPr>
          <w:rFonts w:ascii="Arial" w:eastAsia="Arial" w:hAnsi="Arial" w:cs="Arial"/>
          <w:sz w:val="22"/>
          <w:szCs w:val="22"/>
          <w:highlight w:val="white"/>
        </w:rPr>
        <w:t xml:space="preserve">tilo, como la pulsera metálica en </w:t>
      </w:r>
      <w:proofErr w:type="spellStart"/>
      <w:r>
        <w:rPr>
          <w:rFonts w:ascii="Arial" w:eastAsia="Arial" w:hAnsi="Arial" w:cs="Arial"/>
          <w:sz w:val="22"/>
          <w:szCs w:val="22"/>
          <w:highlight w:val="white"/>
        </w:rPr>
        <w:t>titanium</w:t>
      </w:r>
      <w:proofErr w:type="spellEnd"/>
      <w:r>
        <w:rPr>
          <w:rFonts w:ascii="Arial" w:eastAsia="Arial" w:hAnsi="Arial" w:cs="Arial"/>
          <w:sz w:val="22"/>
          <w:szCs w:val="22"/>
          <w:highlight w:val="white"/>
        </w:rPr>
        <w:t xml:space="preserve"> y dorado, o bien la correa verde, negro, café o blanco. </w:t>
      </w:r>
    </w:p>
    <w:p w:rsidR="00AD0545" w:rsidRDefault="00AD0545">
      <w:pPr>
        <w:jc w:val="both"/>
        <w:rPr>
          <w:rFonts w:ascii="Arial" w:eastAsia="Arial" w:hAnsi="Arial" w:cs="Arial"/>
          <w:sz w:val="22"/>
          <w:szCs w:val="22"/>
          <w:highlight w:val="white"/>
        </w:rPr>
      </w:pPr>
    </w:p>
    <w:p w:rsidR="00AD0545" w:rsidRDefault="00916364">
      <w:pPr>
        <w:jc w:val="both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También podemos elegir entre más de 25.000 esferas digitales diferentes que cambian por completo el aspecto del reloj adaptándolo a nuestro estado de ánimo</w:t>
      </w:r>
      <w:r>
        <w:rPr>
          <w:rFonts w:ascii="Arial" w:eastAsia="Arial" w:hAnsi="Arial" w:cs="Arial"/>
          <w:sz w:val="22"/>
          <w:szCs w:val="22"/>
          <w:highlight w:val="white"/>
        </w:rPr>
        <w:t xml:space="preserve">, situación y gusto personal. Además, la densidad de píxeles y el brillo de sus pantallas AMOLED elevan a estos modelos por encima de su categoría y los hacen compatibles para el uso tanto en las actividades al aire libre, con pleno sol, como en espacios </w:t>
      </w:r>
      <w:proofErr w:type="spellStart"/>
      <w:r>
        <w:rPr>
          <w:rFonts w:ascii="Arial" w:eastAsia="Arial" w:hAnsi="Arial" w:cs="Arial"/>
          <w:sz w:val="22"/>
          <w:szCs w:val="22"/>
          <w:highlight w:val="white"/>
        </w:rPr>
        <w:t>i</w:t>
      </w:r>
      <w:r>
        <w:rPr>
          <w:rFonts w:ascii="Arial" w:eastAsia="Arial" w:hAnsi="Arial" w:cs="Arial"/>
          <w:sz w:val="22"/>
          <w:szCs w:val="22"/>
          <w:highlight w:val="white"/>
        </w:rPr>
        <w:t>ndoor</w:t>
      </w:r>
      <w:proofErr w:type="spellEnd"/>
      <w:r>
        <w:rPr>
          <w:rFonts w:ascii="Arial" w:eastAsia="Arial" w:hAnsi="Arial" w:cs="Arial"/>
          <w:sz w:val="22"/>
          <w:szCs w:val="22"/>
          <w:highlight w:val="white"/>
        </w:rPr>
        <w:t>.</w:t>
      </w:r>
    </w:p>
    <w:p w:rsidR="00AD0545" w:rsidRDefault="00AD0545">
      <w:pPr>
        <w:jc w:val="both"/>
        <w:rPr>
          <w:rFonts w:ascii="Arial" w:eastAsia="Arial" w:hAnsi="Arial" w:cs="Arial"/>
          <w:sz w:val="22"/>
          <w:szCs w:val="22"/>
          <w:highlight w:val="white"/>
        </w:rPr>
      </w:pPr>
    </w:p>
    <w:p w:rsidR="00AD0545" w:rsidRDefault="00916364">
      <w:pPr>
        <w:jc w:val="both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lastRenderedPageBreak/>
        <w:t xml:space="preserve">Estos detalles en el diseño se unen al tremendo potencial tecnológico con el que está construido el </w:t>
      </w:r>
      <w:r w:rsidR="00702DA7">
        <w:rPr>
          <w:rFonts w:ascii="Arial" w:eastAsia="Arial" w:hAnsi="Arial" w:cs="Arial"/>
          <w:sz w:val="22"/>
          <w:szCs w:val="22"/>
          <w:highlight w:val="white"/>
        </w:rPr>
        <w:t>HUAWEI</w:t>
      </w:r>
      <w:r>
        <w:rPr>
          <w:rFonts w:ascii="Arial" w:eastAsia="Arial" w:hAnsi="Arial" w:cs="Arial"/>
          <w:sz w:val="22"/>
          <w:szCs w:val="22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  <w:highlight w:val="white"/>
        </w:rPr>
        <w:t>Watch</w:t>
      </w:r>
      <w:proofErr w:type="spellEnd"/>
      <w:r>
        <w:rPr>
          <w:rFonts w:ascii="Arial" w:eastAsia="Arial" w:hAnsi="Arial" w:cs="Arial"/>
          <w:sz w:val="22"/>
          <w:szCs w:val="22"/>
          <w:highlight w:val="white"/>
        </w:rPr>
        <w:t xml:space="preserve"> GT 4, en el cual destaca el cuidado de la salud y la gestión de la actividad física. </w:t>
      </w:r>
    </w:p>
    <w:p w:rsidR="00AD0545" w:rsidRDefault="00AD0545">
      <w:pPr>
        <w:jc w:val="both"/>
        <w:rPr>
          <w:rFonts w:ascii="Arial" w:eastAsia="Arial" w:hAnsi="Arial" w:cs="Arial"/>
          <w:sz w:val="22"/>
          <w:szCs w:val="22"/>
          <w:highlight w:val="white"/>
        </w:rPr>
      </w:pPr>
    </w:p>
    <w:p w:rsidR="00AD0545" w:rsidRDefault="00916364">
      <w:pPr>
        <w:jc w:val="both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Gracias a la tecnología</w:t>
      </w:r>
      <w:r w:rsidR="00702DA7">
        <w:rPr>
          <w:rFonts w:ascii="Arial" w:eastAsia="Arial" w:hAnsi="Arial" w:cs="Arial"/>
          <w:sz w:val="22"/>
          <w:szCs w:val="22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  <w:highlight w:val="white"/>
        </w:rPr>
        <w:t>TruSeen</w:t>
      </w:r>
      <w:proofErr w:type="spellEnd"/>
      <w:r>
        <w:rPr>
          <w:rFonts w:ascii="Arial" w:eastAsia="Arial" w:hAnsi="Arial" w:cs="Arial"/>
          <w:sz w:val="22"/>
          <w:szCs w:val="22"/>
          <w:highlight w:val="white"/>
        </w:rPr>
        <w:t xml:space="preserve"> 5.5+, el reloj e</w:t>
      </w:r>
      <w:r>
        <w:rPr>
          <w:rFonts w:ascii="Arial" w:eastAsia="Arial" w:hAnsi="Arial" w:cs="Arial"/>
          <w:sz w:val="22"/>
          <w:szCs w:val="22"/>
          <w:highlight w:val="white"/>
        </w:rPr>
        <w:t>s capaz de monitorear la frecuencia cardíaca, el ciclo de sueño y la calidad de nuestro descanso, el oxígeno en sangre y el ciclo menstrual. Además, los Anillos de Actividad muestran estadísticas diarias como las calorías quemadas y la duración del ejercic</w:t>
      </w:r>
      <w:r>
        <w:rPr>
          <w:rFonts w:ascii="Arial" w:eastAsia="Arial" w:hAnsi="Arial" w:cs="Arial"/>
          <w:sz w:val="22"/>
          <w:szCs w:val="22"/>
          <w:highlight w:val="white"/>
        </w:rPr>
        <w:t>io, entregando medallas en recompensa al cumplir determinados hitos o superar récords anteriores, con el objetivo de motivar al usuario a tener entrenamientos más completos y eficientes.</w:t>
      </w:r>
    </w:p>
    <w:p w:rsidR="00AD0545" w:rsidRDefault="00AD0545">
      <w:pPr>
        <w:jc w:val="both"/>
        <w:rPr>
          <w:rFonts w:ascii="Arial" w:eastAsia="Arial" w:hAnsi="Arial" w:cs="Arial"/>
          <w:sz w:val="22"/>
          <w:szCs w:val="22"/>
          <w:highlight w:val="white"/>
        </w:rPr>
      </w:pPr>
    </w:p>
    <w:p w:rsidR="00AD0545" w:rsidRDefault="00916364">
      <w:pPr>
        <w:jc w:val="both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 xml:space="preserve">Por su parte, los </w:t>
      </w:r>
      <w:r w:rsidR="00702DA7">
        <w:rPr>
          <w:rFonts w:ascii="Arial" w:eastAsia="Arial" w:hAnsi="Arial" w:cs="Arial"/>
          <w:sz w:val="22"/>
          <w:szCs w:val="22"/>
          <w:highlight w:val="white"/>
        </w:rPr>
        <w:t>HUAWEI</w:t>
      </w:r>
      <w:r>
        <w:rPr>
          <w:rFonts w:ascii="Arial" w:eastAsia="Arial" w:hAnsi="Arial" w:cs="Arial"/>
          <w:sz w:val="22"/>
          <w:szCs w:val="22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  <w:highlight w:val="white"/>
        </w:rPr>
        <w:t>FreeClip</w:t>
      </w:r>
      <w:proofErr w:type="spellEnd"/>
      <w:r>
        <w:rPr>
          <w:rFonts w:ascii="Arial" w:eastAsia="Arial" w:hAnsi="Arial" w:cs="Arial"/>
          <w:sz w:val="22"/>
          <w:szCs w:val="22"/>
          <w:highlight w:val="white"/>
        </w:rPr>
        <w:t xml:space="preserve"> destacan por su diseño ergonómico C-Bridge y el uso de materiales flexibles de níquel y titanio que permiten que el audífono se ajuste a la oreja del usuario y poder portarlos durante horas sin ningún tipo de molestia.</w:t>
      </w:r>
    </w:p>
    <w:p w:rsidR="00AD0545" w:rsidRDefault="00AD0545">
      <w:pPr>
        <w:jc w:val="both"/>
        <w:rPr>
          <w:rFonts w:ascii="Arial" w:eastAsia="Arial" w:hAnsi="Arial" w:cs="Arial"/>
          <w:sz w:val="22"/>
          <w:szCs w:val="22"/>
          <w:highlight w:val="white"/>
        </w:rPr>
      </w:pPr>
    </w:p>
    <w:p w:rsidR="00AD0545" w:rsidRDefault="00916364">
      <w:pPr>
        <w:jc w:val="both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Lo</w:t>
      </w:r>
      <w:r>
        <w:rPr>
          <w:rFonts w:ascii="Arial" w:eastAsia="Arial" w:hAnsi="Arial" w:cs="Arial"/>
          <w:sz w:val="22"/>
          <w:szCs w:val="22"/>
          <w:highlight w:val="white"/>
        </w:rPr>
        <w:t>s</w:t>
      </w:r>
      <w:r w:rsidR="00702DA7">
        <w:rPr>
          <w:rFonts w:ascii="Arial" w:eastAsia="Arial" w:hAnsi="Arial" w:cs="Arial"/>
          <w:sz w:val="22"/>
          <w:szCs w:val="22"/>
          <w:highlight w:val="white"/>
        </w:rPr>
        <w:t xml:space="preserve"> HUAWEI</w:t>
      </w:r>
      <w:r>
        <w:rPr>
          <w:rFonts w:ascii="Arial" w:eastAsia="Arial" w:hAnsi="Arial" w:cs="Arial"/>
          <w:sz w:val="22"/>
          <w:szCs w:val="22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  <w:highlight w:val="white"/>
        </w:rPr>
        <w:t>FreeClip</w:t>
      </w:r>
      <w:proofErr w:type="spellEnd"/>
      <w:r>
        <w:rPr>
          <w:rFonts w:ascii="Arial" w:eastAsia="Arial" w:hAnsi="Arial" w:cs="Arial"/>
          <w:sz w:val="22"/>
          <w:szCs w:val="22"/>
          <w:highlight w:val="white"/>
        </w:rPr>
        <w:t xml:space="preserve"> son también los primeros auriculares open-</w:t>
      </w:r>
      <w:proofErr w:type="spellStart"/>
      <w:r>
        <w:rPr>
          <w:rFonts w:ascii="Arial" w:eastAsia="Arial" w:hAnsi="Arial" w:cs="Arial"/>
          <w:sz w:val="22"/>
          <w:szCs w:val="22"/>
          <w:highlight w:val="white"/>
        </w:rPr>
        <w:t>ear</w:t>
      </w:r>
      <w:proofErr w:type="spellEnd"/>
      <w:r>
        <w:rPr>
          <w:rFonts w:ascii="Arial" w:eastAsia="Arial" w:hAnsi="Arial" w:cs="Arial"/>
          <w:sz w:val="22"/>
          <w:szCs w:val="22"/>
          <w:highlight w:val="white"/>
        </w:rPr>
        <w:t xml:space="preserve"> de Huawei, que incluyen un Sistema de Ondas Sonoras Inversas que permite a los usuarios disfrutar de un ajuste inteligente del volumen al mismo tiempo que cancela sutilmente las ondas sonoras, reduci</w:t>
      </w:r>
      <w:r>
        <w:rPr>
          <w:rFonts w:ascii="Arial" w:eastAsia="Arial" w:hAnsi="Arial" w:cs="Arial"/>
          <w:sz w:val="22"/>
          <w:szCs w:val="22"/>
          <w:highlight w:val="white"/>
        </w:rPr>
        <w:t xml:space="preserve">endo eficazmente la fuga de sonido. </w:t>
      </w:r>
    </w:p>
    <w:p w:rsidR="00AD0545" w:rsidRDefault="00AD0545">
      <w:pPr>
        <w:jc w:val="both"/>
        <w:rPr>
          <w:rFonts w:ascii="Arial" w:eastAsia="Arial" w:hAnsi="Arial" w:cs="Arial"/>
          <w:sz w:val="22"/>
          <w:szCs w:val="22"/>
          <w:highlight w:val="white"/>
        </w:rPr>
      </w:pPr>
    </w:p>
    <w:p w:rsidR="00AD0545" w:rsidRDefault="00916364">
      <w:pPr>
        <w:jc w:val="both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</w:rPr>
        <w:t xml:space="preserve">Con 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hasta 8 horas de uso con una sola carga, y hasta 32 horas de reproducci</w:t>
      </w:r>
      <w:r>
        <w:rPr>
          <w:rFonts w:ascii="Arial" w:eastAsia="Arial" w:hAnsi="Arial" w:cs="Arial"/>
          <w:sz w:val="22"/>
          <w:szCs w:val="22"/>
          <w:highlight w:val="white"/>
        </w:rPr>
        <w:t xml:space="preserve">ón 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si se combina con la batería del estuche</w:t>
      </w:r>
      <w:r>
        <w:rPr>
          <w:rFonts w:ascii="Arial" w:eastAsia="Arial" w:hAnsi="Arial" w:cs="Arial"/>
          <w:sz w:val="22"/>
          <w:szCs w:val="22"/>
          <w:highlight w:val="white"/>
        </w:rPr>
        <w:t>, estos auriculares brindan una excelente calidad de sonido gracias a su controlador de alta sensibi</w:t>
      </w:r>
      <w:r>
        <w:rPr>
          <w:rFonts w:ascii="Arial" w:eastAsia="Arial" w:hAnsi="Arial" w:cs="Arial"/>
          <w:sz w:val="22"/>
          <w:szCs w:val="22"/>
          <w:highlight w:val="white"/>
        </w:rPr>
        <w:t xml:space="preserve">lidad y la cancelación de ruido mediante IA para las llamadas, a la vez que complementan cualquier look con su versatilidad y elegancia. </w:t>
      </w:r>
      <w:r>
        <w:rPr>
          <w:noProof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657225</wp:posOffset>
            </wp:positionH>
            <wp:positionV relativeFrom="paragraph">
              <wp:posOffset>933450</wp:posOffset>
            </wp:positionV>
            <wp:extent cx="3982403" cy="3982403"/>
            <wp:effectExtent l="0" t="0" r="0" b="0"/>
            <wp:wrapTopAndBottom distT="0" dist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2403" cy="39824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D0545" w:rsidRDefault="00AD0545">
      <w:pPr>
        <w:jc w:val="both"/>
        <w:rPr>
          <w:rFonts w:ascii="Arial" w:eastAsia="Arial" w:hAnsi="Arial" w:cs="Arial"/>
          <w:sz w:val="22"/>
          <w:szCs w:val="22"/>
          <w:highlight w:val="white"/>
        </w:rPr>
      </w:pPr>
    </w:p>
    <w:p w:rsidR="00AD0545" w:rsidRDefault="00AD0545">
      <w:pPr>
        <w:jc w:val="both"/>
        <w:rPr>
          <w:rFonts w:ascii="Arial" w:eastAsia="Arial" w:hAnsi="Arial" w:cs="Arial"/>
          <w:sz w:val="22"/>
          <w:szCs w:val="22"/>
          <w:highlight w:val="white"/>
        </w:rPr>
      </w:pPr>
    </w:p>
    <w:p w:rsidR="00AD0545" w:rsidRDefault="00916364">
      <w:pPr>
        <w:jc w:val="both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 xml:space="preserve">Disponibles en morado y negro, los </w:t>
      </w:r>
      <w:r w:rsidR="00702DA7">
        <w:rPr>
          <w:rFonts w:ascii="Arial" w:eastAsia="Arial" w:hAnsi="Arial" w:cs="Arial"/>
          <w:sz w:val="22"/>
          <w:szCs w:val="22"/>
          <w:highlight w:val="white"/>
        </w:rPr>
        <w:t>HUAWEI</w:t>
      </w:r>
      <w:r>
        <w:rPr>
          <w:rFonts w:ascii="Arial" w:eastAsia="Arial" w:hAnsi="Arial" w:cs="Arial"/>
          <w:sz w:val="22"/>
          <w:szCs w:val="22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  <w:highlight w:val="white"/>
        </w:rPr>
        <w:t>FreeClip</w:t>
      </w:r>
      <w:proofErr w:type="spellEnd"/>
      <w:r>
        <w:rPr>
          <w:rFonts w:ascii="Arial" w:eastAsia="Arial" w:hAnsi="Arial" w:cs="Arial"/>
          <w:sz w:val="22"/>
          <w:szCs w:val="22"/>
          <w:highlight w:val="white"/>
        </w:rPr>
        <w:t xml:space="preserve"> brillan por su elegante diseño minimalista. Las líneas curvas que dan forma a estos audífonos evocan un estilo futurista que los transforma en un accesorio de moda en línea con las últimas tendencias.</w:t>
      </w:r>
    </w:p>
    <w:p w:rsidR="00AD0545" w:rsidRDefault="00AD0545">
      <w:pPr>
        <w:jc w:val="both"/>
        <w:rPr>
          <w:rFonts w:ascii="Arial" w:eastAsia="Arial" w:hAnsi="Arial" w:cs="Arial"/>
          <w:sz w:val="22"/>
          <w:szCs w:val="22"/>
          <w:highlight w:val="white"/>
        </w:rPr>
      </w:pPr>
    </w:p>
    <w:p w:rsidR="00AD0545" w:rsidRDefault="00916364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Amb</w:t>
      </w:r>
      <w:r>
        <w:rPr>
          <w:rFonts w:ascii="Arial" w:eastAsia="Arial" w:hAnsi="Arial" w:cs="Arial"/>
          <w:sz w:val="22"/>
          <w:szCs w:val="22"/>
        </w:rPr>
        <w:t xml:space="preserve">os equipos, tanto el </w:t>
      </w:r>
      <w:r w:rsidR="00702DA7">
        <w:rPr>
          <w:rFonts w:ascii="Arial" w:eastAsia="Arial" w:hAnsi="Arial" w:cs="Arial"/>
          <w:sz w:val="22"/>
          <w:szCs w:val="22"/>
        </w:rPr>
        <w:t xml:space="preserve">HUAWEI </w:t>
      </w:r>
      <w:proofErr w:type="spellStart"/>
      <w:r>
        <w:rPr>
          <w:rFonts w:ascii="Arial" w:eastAsia="Arial" w:hAnsi="Arial" w:cs="Arial"/>
          <w:sz w:val="22"/>
          <w:szCs w:val="22"/>
        </w:rPr>
        <w:t>Watch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GT 4 y los</w:t>
      </w:r>
      <w:r w:rsidR="00702DA7">
        <w:rPr>
          <w:rFonts w:ascii="Arial" w:eastAsia="Arial" w:hAnsi="Arial" w:cs="Arial"/>
          <w:sz w:val="22"/>
          <w:szCs w:val="22"/>
        </w:rPr>
        <w:t xml:space="preserve"> HUAWEI</w:t>
      </w:r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FreeClip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se pueden conectar entre sí y a dos dispositivos como teléfonos, </w:t>
      </w:r>
      <w:proofErr w:type="spellStart"/>
      <w:r>
        <w:rPr>
          <w:rFonts w:ascii="Arial" w:eastAsia="Arial" w:hAnsi="Arial" w:cs="Arial"/>
          <w:sz w:val="22"/>
          <w:szCs w:val="22"/>
        </w:rPr>
        <w:t>tablets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o PC, para pasar de uno a otro sin problemas, ya sea que el dispositivo ejecute iOS, Android o Windows. </w:t>
      </w:r>
    </w:p>
    <w:p w:rsidR="00AD0545" w:rsidRDefault="00AD0545">
      <w:pPr>
        <w:jc w:val="both"/>
        <w:rPr>
          <w:rFonts w:ascii="Arial" w:eastAsia="Arial" w:hAnsi="Arial" w:cs="Arial"/>
          <w:sz w:val="22"/>
          <w:szCs w:val="22"/>
        </w:rPr>
      </w:pPr>
    </w:p>
    <w:p w:rsidR="00AD0545" w:rsidRDefault="00916364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La fusión entre tecnología y m</w:t>
      </w:r>
      <w:r>
        <w:rPr>
          <w:rFonts w:ascii="Arial" w:eastAsia="Arial" w:hAnsi="Arial" w:cs="Arial"/>
          <w:sz w:val="22"/>
          <w:szCs w:val="22"/>
        </w:rPr>
        <w:t xml:space="preserve">oda ya es una realidad de la mano de Huawei y sus últimos lanzamientos, los que te acompañan en tus actividades diarias entregando funcionalidad, innovación y estilo de primer nivel. </w:t>
      </w:r>
    </w:p>
    <w:p w:rsidR="00AD0545" w:rsidRDefault="00AD0545">
      <w:pPr>
        <w:jc w:val="both"/>
        <w:rPr>
          <w:rFonts w:ascii="Arial" w:eastAsia="Arial" w:hAnsi="Arial" w:cs="Arial"/>
          <w:sz w:val="22"/>
          <w:szCs w:val="22"/>
        </w:rPr>
      </w:pPr>
    </w:p>
    <w:p w:rsidR="00AD0545" w:rsidRDefault="00916364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Los nuevos </w:t>
      </w:r>
      <w:hyperlink r:id="rId10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 xml:space="preserve">HUAWEI </w:t>
        </w:r>
        <w:proofErr w:type="spellStart"/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FreeClip</w:t>
        </w:r>
        <w:proofErr w:type="spellEnd"/>
      </w:hyperlink>
      <w:r>
        <w:rPr>
          <w:rFonts w:ascii="Arial" w:eastAsia="Arial" w:hAnsi="Arial" w:cs="Arial"/>
          <w:sz w:val="22"/>
          <w:szCs w:val="22"/>
        </w:rPr>
        <w:t xml:space="preserve"> están disponibles en la Tienda Online Oficial de </w:t>
      </w:r>
      <w:r w:rsidR="00702DA7">
        <w:rPr>
          <w:rFonts w:ascii="Arial" w:eastAsia="Arial" w:hAnsi="Arial" w:cs="Arial"/>
          <w:sz w:val="22"/>
          <w:szCs w:val="22"/>
        </w:rPr>
        <w:t>Huawei</w:t>
      </w:r>
      <w:r>
        <w:rPr>
          <w:rFonts w:ascii="Arial" w:eastAsia="Arial" w:hAnsi="Arial" w:cs="Arial"/>
          <w:sz w:val="22"/>
          <w:szCs w:val="22"/>
        </w:rPr>
        <w:t xml:space="preserve"> por $199.990, en un elegante color Negro Cósmico o en un cautivador color Púrpura Estelar; mientras que el </w:t>
      </w:r>
      <w:hyperlink r:id="rId11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 xml:space="preserve">HUAWEI </w:t>
        </w:r>
        <w:proofErr w:type="spellStart"/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Watch</w:t>
        </w:r>
        <w:proofErr w:type="spellEnd"/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 xml:space="preserve"> GT 4 </w:t>
        </w:r>
      </w:hyperlink>
      <w:r>
        <w:rPr>
          <w:rFonts w:ascii="Arial" w:eastAsia="Arial" w:hAnsi="Arial" w:cs="Arial"/>
          <w:sz w:val="22"/>
          <w:szCs w:val="22"/>
        </w:rPr>
        <w:t xml:space="preserve">está disponible en ocho versiones distintas a un precio desde $169.990.  </w:t>
      </w:r>
    </w:p>
    <w:p w:rsidR="00AD0545" w:rsidRDefault="00AD0545">
      <w:pPr>
        <w:jc w:val="both"/>
        <w:rPr>
          <w:rFonts w:ascii="Arial" w:eastAsia="Arial" w:hAnsi="Arial" w:cs="Arial"/>
          <w:sz w:val="22"/>
          <w:szCs w:val="22"/>
        </w:rPr>
      </w:pPr>
      <w:bookmarkStart w:id="0" w:name="_GoBack"/>
      <w:bookmarkEnd w:id="0"/>
    </w:p>
    <w:p w:rsidR="00AD0545" w:rsidRDefault="00916364">
      <w:pPr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Arial" w:eastAsia="Arial" w:hAnsi="Arial" w:cs="Arial"/>
          <w:b/>
          <w:sz w:val="22"/>
          <w:szCs w:val="22"/>
        </w:rPr>
        <w:t>###</w:t>
      </w:r>
    </w:p>
    <w:p w:rsidR="00AD0545" w:rsidRDefault="00916364">
      <w:pPr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Arial" w:eastAsia="Arial" w:hAnsi="Arial" w:cs="Arial"/>
          <w:sz w:val="22"/>
          <w:szCs w:val="22"/>
        </w:rPr>
        <w:t> </w:t>
      </w:r>
    </w:p>
    <w:p w:rsidR="00AD0545" w:rsidRDefault="00916364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 xml:space="preserve">Acerca de Huawei </w:t>
      </w:r>
      <w:proofErr w:type="spellStart"/>
      <w:r>
        <w:rPr>
          <w:rFonts w:ascii="Arial" w:eastAsia="Arial" w:hAnsi="Arial" w:cs="Arial"/>
          <w:b/>
          <w:sz w:val="18"/>
          <w:szCs w:val="18"/>
        </w:rPr>
        <w:t>Consumer</w:t>
      </w:r>
      <w:proofErr w:type="spellEnd"/>
      <w:r>
        <w:rPr>
          <w:rFonts w:ascii="Arial" w:eastAsia="Arial" w:hAnsi="Arial" w:cs="Arial"/>
          <w:b/>
          <w:sz w:val="18"/>
          <w:szCs w:val="18"/>
        </w:rPr>
        <w:t xml:space="preserve"> Business </w:t>
      </w:r>
      <w:proofErr w:type="spellStart"/>
      <w:r>
        <w:rPr>
          <w:rFonts w:ascii="Arial" w:eastAsia="Arial" w:hAnsi="Arial" w:cs="Arial"/>
          <w:b/>
          <w:sz w:val="18"/>
          <w:szCs w:val="18"/>
        </w:rPr>
        <w:t>Group</w:t>
      </w:r>
      <w:proofErr w:type="spellEnd"/>
    </w:p>
    <w:p w:rsidR="00AD0545" w:rsidRDefault="00916364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Los productos y servicios de Huawei están disponibles en más de 170 países y son utilizados por más de una tercera parte de la población mundial. El conglomerado cuenta con catorce centros de investigación y desarrollo en Alemania, Suecia, Rusia, India y C</w:t>
      </w:r>
      <w:r>
        <w:rPr>
          <w:rFonts w:ascii="Arial" w:eastAsia="Arial" w:hAnsi="Arial" w:cs="Arial"/>
          <w:sz w:val="18"/>
          <w:szCs w:val="18"/>
        </w:rPr>
        <w:t xml:space="preserve">hina. Huawei </w:t>
      </w:r>
      <w:proofErr w:type="spellStart"/>
      <w:r>
        <w:rPr>
          <w:rFonts w:ascii="Arial" w:eastAsia="Arial" w:hAnsi="Arial" w:cs="Arial"/>
          <w:sz w:val="18"/>
          <w:szCs w:val="18"/>
        </w:rPr>
        <w:t>Consumer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Business </w:t>
      </w:r>
      <w:proofErr w:type="spellStart"/>
      <w:r>
        <w:rPr>
          <w:rFonts w:ascii="Arial" w:eastAsia="Arial" w:hAnsi="Arial" w:cs="Arial"/>
          <w:sz w:val="18"/>
          <w:szCs w:val="18"/>
        </w:rPr>
        <w:t>Group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(CBG) es una de las tres unidades de negocio de la compañía, la cual cubre smartphones, </w:t>
      </w:r>
      <w:proofErr w:type="spellStart"/>
      <w:r>
        <w:rPr>
          <w:rFonts w:ascii="Arial" w:eastAsia="Arial" w:hAnsi="Arial" w:cs="Arial"/>
          <w:sz w:val="18"/>
          <w:szCs w:val="18"/>
        </w:rPr>
        <w:t>PCs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, </w:t>
      </w:r>
      <w:proofErr w:type="spellStart"/>
      <w:r>
        <w:rPr>
          <w:rFonts w:ascii="Arial" w:eastAsia="Arial" w:hAnsi="Arial" w:cs="Arial"/>
          <w:sz w:val="18"/>
          <w:szCs w:val="18"/>
        </w:rPr>
        <w:t>tablets</w:t>
      </w:r>
      <w:proofErr w:type="spellEnd"/>
      <w:r>
        <w:rPr>
          <w:rFonts w:ascii="Arial" w:eastAsia="Arial" w:hAnsi="Arial" w:cs="Arial"/>
          <w:sz w:val="18"/>
          <w:szCs w:val="18"/>
        </w:rPr>
        <w:t>, wearables, audio, monitores y pantallas, lentes inteligentes, telemática y servicios en la nube. La red global de Hua</w:t>
      </w:r>
      <w:r>
        <w:rPr>
          <w:rFonts w:ascii="Arial" w:eastAsia="Arial" w:hAnsi="Arial" w:cs="Arial"/>
          <w:sz w:val="18"/>
          <w:szCs w:val="18"/>
        </w:rPr>
        <w:t xml:space="preserve">wei ha sido construida con más de 30 años de experiencia en la industria de las telecomunicaciones, y se ha dedicado a brindar los últimos avances tecnológicos a consumidores alrededor del mundo. Para más información, visita: </w:t>
      </w:r>
      <w:hyperlink r:id="rId12">
        <w:r>
          <w:rPr>
            <w:rFonts w:ascii="Arial" w:eastAsia="Arial" w:hAnsi="Arial" w:cs="Arial"/>
            <w:color w:val="0563C1"/>
            <w:sz w:val="18"/>
            <w:szCs w:val="18"/>
            <w:u w:val="single"/>
          </w:rPr>
          <w:t>https://consumer.HUAWEI.com</w:t>
        </w:r>
      </w:hyperlink>
    </w:p>
    <w:p w:rsidR="00AD0545" w:rsidRDefault="00AD0545">
      <w:pPr>
        <w:jc w:val="both"/>
        <w:rPr>
          <w:rFonts w:ascii="Arial" w:eastAsia="Arial" w:hAnsi="Arial" w:cs="Arial"/>
          <w:sz w:val="18"/>
          <w:szCs w:val="18"/>
        </w:rPr>
      </w:pPr>
    </w:p>
    <w:p w:rsidR="00AD0545" w:rsidRDefault="00916364">
      <w:pPr>
        <w:jc w:val="both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 xml:space="preserve">Para actualizaciones regulares de HUAWEI </w:t>
      </w:r>
      <w:proofErr w:type="spellStart"/>
      <w:r>
        <w:rPr>
          <w:rFonts w:ascii="Arial" w:eastAsia="Arial" w:hAnsi="Arial" w:cs="Arial"/>
          <w:b/>
          <w:sz w:val="18"/>
          <w:szCs w:val="18"/>
        </w:rPr>
        <w:t>Consumer</w:t>
      </w:r>
      <w:proofErr w:type="spellEnd"/>
      <w:r>
        <w:rPr>
          <w:rFonts w:ascii="Arial" w:eastAsia="Arial" w:hAnsi="Arial" w:cs="Arial"/>
          <w:b/>
          <w:sz w:val="18"/>
          <w:szCs w:val="18"/>
        </w:rPr>
        <w:t xml:space="preserve"> BG, por favor síguen</w:t>
      </w:r>
      <w:r>
        <w:rPr>
          <w:rFonts w:ascii="Arial" w:eastAsia="Arial" w:hAnsi="Arial" w:cs="Arial"/>
          <w:b/>
          <w:sz w:val="18"/>
          <w:szCs w:val="18"/>
        </w:rPr>
        <w:t>os en:</w:t>
      </w:r>
    </w:p>
    <w:p w:rsidR="00AD0545" w:rsidRPr="00702DA7" w:rsidRDefault="00916364">
      <w:pPr>
        <w:jc w:val="both"/>
        <w:rPr>
          <w:rFonts w:ascii="Arial" w:eastAsia="Arial" w:hAnsi="Arial" w:cs="Arial"/>
          <w:color w:val="0563C1"/>
          <w:sz w:val="18"/>
          <w:szCs w:val="18"/>
          <w:u w:val="single"/>
          <w:lang w:val="en-US"/>
        </w:rPr>
      </w:pPr>
      <w:r w:rsidRPr="00702DA7">
        <w:rPr>
          <w:rFonts w:ascii="Arial" w:eastAsia="Arial" w:hAnsi="Arial" w:cs="Arial"/>
          <w:b/>
          <w:sz w:val="18"/>
          <w:szCs w:val="18"/>
          <w:lang w:val="en-US"/>
        </w:rPr>
        <w:t>Facebook:</w:t>
      </w:r>
      <w:hyperlink r:id="rId13">
        <w:r w:rsidRPr="00702DA7">
          <w:rPr>
            <w:rFonts w:ascii="Arial" w:eastAsia="Arial" w:hAnsi="Arial" w:cs="Arial"/>
            <w:b/>
            <w:color w:val="1155CC"/>
            <w:sz w:val="18"/>
            <w:szCs w:val="18"/>
            <w:lang w:val="en-US"/>
          </w:rPr>
          <w:t xml:space="preserve"> </w:t>
        </w:r>
      </w:hyperlink>
      <w:hyperlink r:id="rId14">
        <w:r w:rsidRPr="00702DA7">
          <w:rPr>
            <w:rFonts w:ascii="Arial" w:eastAsia="Arial" w:hAnsi="Arial" w:cs="Arial"/>
            <w:color w:val="0563C1"/>
            <w:sz w:val="18"/>
            <w:szCs w:val="18"/>
            <w:u w:val="single"/>
            <w:lang w:val="en-US"/>
          </w:rPr>
          <w:t>https://www.facebook.com/HuaweimobileCL/</w:t>
        </w:r>
      </w:hyperlink>
    </w:p>
    <w:p w:rsidR="00AD0545" w:rsidRPr="00702DA7" w:rsidRDefault="00916364">
      <w:pPr>
        <w:jc w:val="both"/>
        <w:rPr>
          <w:rFonts w:ascii="Arial" w:eastAsia="Arial" w:hAnsi="Arial" w:cs="Arial"/>
          <w:color w:val="0563C1"/>
          <w:sz w:val="18"/>
          <w:szCs w:val="18"/>
          <w:u w:val="single"/>
          <w:lang w:val="en-US"/>
        </w:rPr>
      </w:pPr>
      <w:r w:rsidRPr="00702DA7">
        <w:rPr>
          <w:rFonts w:ascii="Arial" w:eastAsia="Arial" w:hAnsi="Arial" w:cs="Arial"/>
          <w:b/>
          <w:sz w:val="18"/>
          <w:szCs w:val="18"/>
          <w:lang w:val="en-US"/>
        </w:rPr>
        <w:t>YouTube:</w:t>
      </w:r>
      <w:hyperlink r:id="rId15">
        <w:r w:rsidRPr="00702DA7">
          <w:rPr>
            <w:rFonts w:ascii="Arial" w:eastAsia="Arial" w:hAnsi="Arial" w:cs="Arial"/>
            <w:b/>
            <w:color w:val="1155CC"/>
            <w:sz w:val="18"/>
            <w:szCs w:val="18"/>
            <w:lang w:val="en-US"/>
          </w:rPr>
          <w:t xml:space="preserve"> </w:t>
        </w:r>
      </w:hyperlink>
      <w:hyperlink r:id="rId16">
        <w:r w:rsidRPr="00702DA7">
          <w:rPr>
            <w:rFonts w:ascii="Arial" w:eastAsia="Arial" w:hAnsi="Arial" w:cs="Arial"/>
            <w:color w:val="0563C1"/>
            <w:sz w:val="18"/>
            <w:szCs w:val="18"/>
            <w:u w:val="single"/>
            <w:lang w:val="en-US"/>
          </w:rPr>
          <w:t>https://www.youtube.com/@HuaweiDeviceChile</w:t>
        </w:r>
      </w:hyperlink>
    </w:p>
    <w:p w:rsidR="00AD0545" w:rsidRPr="00702DA7" w:rsidRDefault="00916364">
      <w:pPr>
        <w:jc w:val="both"/>
        <w:rPr>
          <w:rFonts w:ascii="Arial" w:eastAsia="Arial" w:hAnsi="Arial" w:cs="Arial"/>
          <w:color w:val="0563C1"/>
          <w:sz w:val="18"/>
          <w:szCs w:val="18"/>
          <w:u w:val="single"/>
          <w:lang w:val="en-US"/>
        </w:rPr>
      </w:pPr>
      <w:r w:rsidRPr="00702DA7">
        <w:rPr>
          <w:rFonts w:ascii="Arial" w:eastAsia="Arial" w:hAnsi="Arial" w:cs="Arial"/>
          <w:b/>
          <w:sz w:val="18"/>
          <w:szCs w:val="18"/>
          <w:lang w:val="en-US"/>
        </w:rPr>
        <w:t>Instagram:</w:t>
      </w:r>
      <w:hyperlink r:id="rId17">
        <w:r w:rsidRPr="00702DA7">
          <w:rPr>
            <w:rFonts w:ascii="Arial" w:eastAsia="Arial" w:hAnsi="Arial" w:cs="Arial"/>
            <w:b/>
            <w:color w:val="1155CC"/>
            <w:sz w:val="18"/>
            <w:szCs w:val="18"/>
            <w:lang w:val="en-US"/>
          </w:rPr>
          <w:t xml:space="preserve"> </w:t>
        </w:r>
      </w:hyperlink>
      <w:hyperlink r:id="rId18">
        <w:r w:rsidRPr="00702DA7">
          <w:rPr>
            <w:rFonts w:ascii="Arial" w:eastAsia="Arial" w:hAnsi="Arial" w:cs="Arial"/>
            <w:color w:val="0563C1"/>
            <w:sz w:val="18"/>
            <w:szCs w:val="18"/>
            <w:u w:val="single"/>
            <w:lang w:val="en-US"/>
          </w:rPr>
          <w:t>https://www.instagram.com</w:t>
        </w:r>
        <w:r w:rsidRPr="00702DA7">
          <w:rPr>
            <w:rFonts w:ascii="Arial" w:eastAsia="Arial" w:hAnsi="Arial" w:cs="Arial"/>
            <w:color w:val="0563C1"/>
            <w:sz w:val="18"/>
            <w:szCs w:val="18"/>
            <w:u w:val="single"/>
            <w:lang w:val="en-US"/>
          </w:rPr>
          <w:t>/huaweimobilecl/</w:t>
        </w:r>
      </w:hyperlink>
    </w:p>
    <w:p w:rsidR="00AD0545" w:rsidRPr="00702DA7" w:rsidRDefault="00916364">
      <w:pPr>
        <w:jc w:val="both"/>
        <w:rPr>
          <w:rFonts w:ascii="Arial" w:eastAsia="Arial" w:hAnsi="Arial" w:cs="Arial"/>
          <w:sz w:val="18"/>
          <w:szCs w:val="18"/>
          <w:lang w:val="en-US"/>
        </w:rPr>
      </w:pPr>
      <w:r w:rsidRPr="00702DA7">
        <w:rPr>
          <w:rFonts w:ascii="Arial" w:eastAsia="Arial" w:hAnsi="Arial" w:cs="Arial"/>
          <w:sz w:val="18"/>
          <w:szCs w:val="18"/>
          <w:lang w:val="en-US"/>
        </w:rPr>
        <w:t xml:space="preserve"> </w:t>
      </w:r>
    </w:p>
    <w:p w:rsidR="00AD0545" w:rsidRDefault="00916364">
      <w:pPr>
        <w:jc w:val="both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 xml:space="preserve">Contacto de prensa </w:t>
      </w:r>
      <w:proofErr w:type="spellStart"/>
      <w:r>
        <w:rPr>
          <w:rFonts w:ascii="Arial" w:eastAsia="Arial" w:hAnsi="Arial" w:cs="Arial"/>
          <w:b/>
          <w:sz w:val="18"/>
          <w:szCs w:val="18"/>
        </w:rPr>
        <w:t>another</w:t>
      </w:r>
      <w:proofErr w:type="spellEnd"/>
      <w:r>
        <w:rPr>
          <w:rFonts w:ascii="Arial" w:eastAsia="Arial" w:hAnsi="Arial" w:cs="Arial"/>
          <w:b/>
          <w:sz w:val="18"/>
          <w:szCs w:val="18"/>
        </w:rPr>
        <w:t>:</w:t>
      </w:r>
    </w:p>
    <w:p w:rsidR="00AD0545" w:rsidRDefault="00916364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Elina Ambriz Valencia / PR </w:t>
      </w:r>
      <w:proofErr w:type="spellStart"/>
      <w:r>
        <w:rPr>
          <w:rFonts w:ascii="Arial" w:eastAsia="Arial" w:hAnsi="Arial" w:cs="Arial"/>
          <w:sz w:val="18"/>
          <w:szCs w:val="18"/>
        </w:rPr>
        <w:t>Executive</w:t>
      </w:r>
      <w:proofErr w:type="spellEnd"/>
    </w:p>
    <w:p w:rsidR="00AD0545" w:rsidRDefault="00916364">
      <w:pPr>
        <w:jc w:val="both"/>
        <w:rPr>
          <w:rFonts w:ascii="Arial" w:eastAsia="Arial" w:hAnsi="Arial" w:cs="Arial"/>
          <w:color w:val="1155CC"/>
          <w:sz w:val="18"/>
          <w:szCs w:val="18"/>
        </w:rPr>
      </w:pPr>
      <w:r>
        <w:rPr>
          <w:rFonts w:ascii="Arial" w:eastAsia="Arial" w:hAnsi="Arial" w:cs="Arial"/>
          <w:color w:val="1155CC"/>
          <w:sz w:val="18"/>
          <w:szCs w:val="18"/>
        </w:rPr>
        <w:t>elina.ambriz@another.co</w:t>
      </w:r>
    </w:p>
    <w:p w:rsidR="00AD0545" w:rsidRDefault="00916364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+56 9 3514 0258</w:t>
      </w:r>
    </w:p>
    <w:p w:rsidR="00AD0545" w:rsidRDefault="00AD0545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:rsidR="00AD0545" w:rsidRDefault="00916364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Tamara Marambio / Senior PR </w:t>
      </w:r>
      <w:proofErr w:type="spellStart"/>
      <w:r>
        <w:rPr>
          <w:rFonts w:ascii="Arial" w:eastAsia="Arial" w:hAnsi="Arial" w:cs="Arial"/>
          <w:sz w:val="18"/>
          <w:szCs w:val="18"/>
        </w:rPr>
        <w:t>Executive</w:t>
      </w:r>
      <w:proofErr w:type="spellEnd"/>
    </w:p>
    <w:p w:rsidR="00AD0545" w:rsidRDefault="00916364">
      <w:pPr>
        <w:jc w:val="both"/>
        <w:rPr>
          <w:rFonts w:ascii="Arial" w:eastAsia="Arial" w:hAnsi="Arial" w:cs="Arial"/>
          <w:color w:val="1155CC"/>
          <w:sz w:val="18"/>
          <w:szCs w:val="18"/>
        </w:rPr>
      </w:pPr>
      <w:r>
        <w:rPr>
          <w:rFonts w:ascii="Arial" w:eastAsia="Arial" w:hAnsi="Arial" w:cs="Arial"/>
          <w:color w:val="1155CC"/>
          <w:sz w:val="18"/>
          <w:szCs w:val="18"/>
        </w:rPr>
        <w:t>tamara.marambio@another.co</w:t>
      </w:r>
    </w:p>
    <w:p w:rsidR="00AD0545" w:rsidRDefault="00916364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+56 9 3022 0833</w:t>
      </w:r>
    </w:p>
    <w:p w:rsidR="00AD0545" w:rsidRDefault="00AD0545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:rsidR="00AD0545" w:rsidRDefault="00AD0545">
      <w:pPr>
        <w:jc w:val="both"/>
        <w:rPr>
          <w:rFonts w:ascii="Arial" w:eastAsia="Arial" w:hAnsi="Arial" w:cs="Arial"/>
          <w:sz w:val="22"/>
          <w:szCs w:val="22"/>
        </w:rPr>
      </w:pPr>
    </w:p>
    <w:sectPr w:rsidR="00AD0545">
      <w:headerReference w:type="default" r:id="rId19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6364" w:rsidRDefault="00916364">
      <w:r>
        <w:separator/>
      </w:r>
    </w:p>
  </w:endnote>
  <w:endnote w:type="continuationSeparator" w:id="0">
    <w:p w:rsidR="00916364" w:rsidRDefault="009163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6364" w:rsidRDefault="00916364">
      <w:r>
        <w:separator/>
      </w:r>
    </w:p>
  </w:footnote>
  <w:footnote w:type="continuationSeparator" w:id="0">
    <w:p w:rsidR="00916364" w:rsidRDefault="009163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0545" w:rsidRDefault="00916364">
    <w:pPr>
      <w:jc w:val="right"/>
    </w:pPr>
    <w:r>
      <w:rPr>
        <w:noProof/>
      </w:rPr>
      <w:drawing>
        <wp:inline distT="0" distB="0" distL="0" distR="0">
          <wp:extent cx="1428750" cy="476250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28750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AD0545" w:rsidRDefault="00AD054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Calibri" w:eastAsia="Calibri" w:hAnsi="Calibri"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26110"/>
    <w:multiLevelType w:val="multilevel"/>
    <w:tmpl w:val="E3EA33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0545"/>
    <w:rsid w:val="00702DA7"/>
    <w:rsid w:val="00916364"/>
    <w:rsid w:val="00AD0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320260"/>
  <w15:docId w15:val="{A38E8F6B-DDD9-4117-8296-A0EE654A0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s-MX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HuaweimobileCL/" TargetMode="External"/><Relationship Id="rId18" Type="http://schemas.openxmlformats.org/officeDocument/2006/relationships/hyperlink" Target="https://www.instagram.com/huaweimobilecl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urldefense.com/v3/__https:/consumer.HUAWEI.com__;!!BupLon6U!sDUgY2hshPavgUNoC24eb3lgXMh_mz1IzgC6UhAbShQDS3zIdxdJ38CvgDrvnqF-FYkbpDUC1Aw8N56TWtZQXqAuswf77mcgiA$" TargetMode="External"/><Relationship Id="rId17" Type="http://schemas.openxmlformats.org/officeDocument/2006/relationships/hyperlink" Target="https://www.instagram.com/huaweimobilecl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@HuaweiDeviceChile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onsumer.huawei.com/cl/wearables/watch-gt4/buy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@HuaweiDeviceChile" TargetMode="External"/><Relationship Id="rId10" Type="http://schemas.openxmlformats.org/officeDocument/2006/relationships/hyperlink" Target="https://consumer.huawei.com/cl/headphones/freeclip/buy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facebook.com/HuaweimobileC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cWS98B8HmNqaaQoEE6Gfeouwqg==">CgMxLjA4AHIhMVNFOXVzaGRRUWJsd3RoVkVpb2I0cVAxb3pSUVBFUm9j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923</Words>
  <Characters>5262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Huawei Technologies Co., Ltd.</Company>
  <LinksUpToDate>false</LinksUpToDate>
  <CharactersWithSpaces>6173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Josefa Bernales</dc:creator>
  <cp:lastModifiedBy>Josefa Bernales</cp:lastModifiedBy>
  <cp:revision>1</cp:revision>
  <dcterms:created xsi:type="dcterms:W3CDTF">2024-01-24T21:06:00Z</dcterms:created>
  <dcterms:modified xsi:type="dcterms:W3CDTF">2024-01-24T21:13:00Z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>MediaServiceImageTags</vt:lpwstr>
  </property>
  <property fmtid="{D5CDD505-2E9C-101B-9397-08002B2CF9AE}" pid="3" name="ContentTypeId">
    <vt:lpwstr>0x0101002F3C07683AD68A428B884146D7D02BC8</vt:lpwstr>
  </property>
  <property fmtid="{D5CDD505-2E9C-101B-9397-08002B2CF9AE}" pid="4" name="_2015_ms_pID_725343">
    <vt:lpwstr>(2)CEtMrbfssnqvHYY9k1zDLLh/dVQDIyGsmKXiCmFN5n031rwW92U2hMqwuuNa2AxnTHA/Cn7i
+ogG4q2JtvhbGv4q+8ZJA+QxXlvqw6idtGTHdkM3/gQTM6w3cEqgystG4KKS7h3IJ70j2vNu
/4yh5+iG6noDhS+UK26GXz3ewVoJym71OEQc/va7woOMmC1UdIJllslCCiboF4QXHuFAM0KN
vyiuF+DD9u+SmCw9jY</vt:lpwstr>
  </property>
  <property fmtid="{D5CDD505-2E9C-101B-9397-08002B2CF9AE}" pid="5" name="_2015_ms_pID_7253431">
    <vt:lpwstr>V0doh59Zi5HmWM9DgrNecVxplApoVoK1lNlPGScjxYb5eoETSCaQP1
4HPt5uWz0VzPaBuKDugCIiwZEIwG/yse1Q4Ilql4nWEKfbwAjonOilAYwVWIkL7aMgI3E7zo
Q7VsO9JaftdYQqgBOlCGK279aIzCl4xqhXyb4ULS5Ca/BgRlgZ7DZMBD1Hm7NkJ0soA=</vt:lpwstr>
  </property>
</Properties>
</file>